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F38A3" w:rsidP="00DC56FB" w:rsidRDefault="003C131D" w14:paraId="59C9D216" w14:textId="77777777">
      <w:pPr>
        <w:rPr>
          <w:rFonts w:ascii="Cambria Math" w:hAnsi="Cambria Math" w:cstheme="minorHAnsi"/>
        </w:rPr>
      </w:pPr>
      <w:r>
        <w:rPr>
          <w:noProof/>
        </w:rPr>
        <w:drawing>
          <wp:inline distT="0" distB="0" distL="0" distR="0" wp14:anchorId="203AEBCD" wp14:editId="085A925C">
            <wp:extent cx="1898650" cy="565150"/>
            <wp:effectExtent l="0" t="0" r="6350" b="635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565150"/>
                    </a:xfrm>
                    <a:prstGeom prst="rect">
                      <a:avLst/>
                    </a:prstGeom>
                    <a:noFill/>
                    <a:ln>
                      <a:noFill/>
                    </a:ln>
                  </pic:spPr>
                </pic:pic>
              </a:graphicData>
            </a:graphic>
          </wp:inline>
        </w:drawing>
      </w:r>
    </w:p>
    <w:p w:rsidRPr="00DF38A3" w:rsidR="00DC56FB" w:rsidP="00DC56FB" w:rsidRDefault="002A7722" w14:paraId="2E1718A1" w14:textId="74578EEC">
      <w:pPr>
        <w:rPr>
          <w:rFonts w:ascii="Cambria Math" w:hAnsi="Cambria Math" w:cstheme="minorHAnsi"/>
        </w:rPr>
      </w:pPr>
      <w:r>
        <w:rPr>
          <w:rFonts w:ascii="Cambria Math" w:hAnsi="Cambria Math" w:cstheme="minorHAnsi"/>
          <w:lang w:val="nl-NL"/>
        </w:rPr>
        <w:tab/>
      </w:r>
      <w:r>
        <w:rPr>
          <w:rFonts w:ascii="Cambria Math" w:hAnsi="Cambria Math" w:cstheme="minorHAnsi"/>
          <w:lang w:val="nl-NL"/>
        </w:rPr>
        <w:tab/>
      </w:r>
      <w:r>
        <w:rPr>
          <w:rFonts w:ascii="Cambria Math" w:hAnsi="Cambria Math" w:cstheme="minorHAnsi"/>
          <w:lang w:val="nl-NL"/>
        </w:rPr>
        <w:tab/>
      </w:r>
      <w:r w:rsidR="00447C28">
        <w:rPr>
          <w:rFonts w:ascii="Cambria Math" w:hAnsi="Cambria Math" w:cstheme="minorHAnsi"/>
          <w:lang w:val="nl-NL"/>
        </w:rPr>
        <w:tab/>
      </w:r>
    </w:p>
    <w:p w:rsidR="005F1428" w:rsidP="00DC56FB" w:rsidRDefault="002A7722" w14:paraId="4929BA3D" w14:textId="5EBC05E7">
      <w:pPr>
        <w:rPr>
          <w:rFonts w:ascii="Cambria Math" w:hAnsi="Cambria Math" w:cstheme="minorHAnsi"/>
          <w:lang w:val="nl-NL"/>
        </w:rPr>
      </w:pPr>
      <w:r>
        <w:rPr>
          <w:rFonts w:ascii="Cambria Math" w:hAnsi="Cambria Math" w:cstheme="minorHAnsi"/>
          <w:lang w:val="nl-NL"/>
        </w:rPr>
        <w:tab/>
      </w:r>
    </w:p>
    <w:p w:rsidRPr="009E2AFD" w:rsidR="00DC56FB" w:rsidP="00DC56FB" w:rsidRDefault="00DC56FB" w14:paraId="57A5EF0A" w14:textId="75C2B1BE">
      <w:pPr>
        <w:rPr>
          <w:rFonts w:ascii="Cambria Math" w:hAnsi="Cambria Math" w:cstheme="minorHAnsi"/>
          <w:sz w:val="22"/>
          <w:szCs w:val="22"/>
          <w:lang w:val="nl-NL"/>
        </w:rPr>
      </w:pPr>
      <w:r w:rsidRPr="009E2AFD">
        <w:rPr>
          <w:rFonts w:ascii="Cambria Math" w:hAnsi="Cambria Math" w:cstheme="minorHAnsi"/>
          <w:sz w:val="22"/>
          <w:szCs w:val="22"/>
          <w:lang w:val="nl-NL"/>
        </w:rPr>
        <w:t>Aan het college van Burgemeester en Wethouders van de gemeente Breda</w:t>
      </w:r>
    </w:p>
    <w:p w:rsidRPr="009E2AFD" w:rsidR="00DC56FB" w:rsidP="00DC56FB" w:rsidRDefault="00DC56FB" w14:paraId="13D0389D" w14:textId="77777777">
      <w:pPr>
        <w:rPr>
          <w:rFonts w:ascii="Cambria Math" w:hAnsi="Cambria Math" w:cstheme="minorHAnsi"/>
          <w:sz w:val="22"/>
          <w:szCs w:val="22"/>
          <w:lang w:val="nl-NL"/>
        </w:rPr>
      </w:pPr>
      <w:r w:rsidRPr="009E2AFD">
        <w:rPr>
          <w:rFonts w:ascii="Cambria Math" w:hAnsi="Cambria Math" w:cstheme="minorHAnsi"/>
          <w:sz w:val="22"/>
          <w:szCs w:val="22"/>
          <w:lang w:val="nl-NL"/>
        </w:rPr>
        <w:t>Claudius Prinsenlaan 10, 4811 DJ Breda</w:t>
      </w:r>
    </w:p>
    <w:p w:rsidRPr="009E2AFD" w:rsidR="00DC56FB" w:rsidP="00DC56FB" w:rsidRDefault="00DC56FB" w14:paraId="36189AAE" w14:textId="77777777">
      <w:pPr>
        <w:rPr>
          <w:rFonts w:ascii="Cambria Math" w:hAnsi="Cambria Math" w:cstheme="minorHAnsi"/>
          <w:sz w:val="22"/>
          <w:szCs w:val="22"/>
          <w:lang w:val="nl-NL"/>
        </w:rPr>
      </w:pPr>
    </w:p>
    <w:p w:rsidRPr="009E2AFD" w:rsidR="00DC56FB" w:rsidP="00DC56FB" w:rsidRDefault="00DC56FB" w14:paraId="68F2CF2A" w14:textId="4F2B044B">
      <w:pPr>
        <w:rPr>
          <w:rFonts w:ascii="Cambria Math" w:hAnsi="Cambria Math" w:cstheme="minorHAnsi"/>
          <w:sz w:val="22"/>
          <w:szCs w:val="22"/>
          <w:lang w:val="nl-NL"/>
        </w:rPr>
      </w:pPr>
      <w:r w:rsidRPr="009E2AFD">
        <w:rPr>
          <w:rFonts w:ascii="Cambria Math" w:hAnsi="Cambria Math" w:cstheme="minorHAnsi"/>
          <w:sz w:val="22"/>
          <w:szCs w:val="22"/>
          <w:lang w:val="nl-NL"/>
        </w:rPr>
        <w:t xml:space="preserve">Breda, </w:t>
      </w:r>
      <w:r w:rsidRPr="009E2AFD" w:rsidR="00FD017C">
        <w:rPr>
          <w:rFonts w:ascii="Cambria Math" w:hAnsi="Cambria Math" w:cstheme="minorHAnsi"/>
          <w:sz w:val="22"/>
          <w:szCs w:val="22"/>
          <w:lang w:val="nl-NL"/>
        </w:rPr>
        <w:t xml:space="preserve"> </w:t>
      </w:r>
      <w:r w:rsidRPr="009E2AFD" w:rsidR="00DF38A3">
        <w:rPr>
          <w:rFonts w:ascii="Cambria Math" w:hAnsi="Cambria Math" w:cstheme="minorHAnsi"/>
          <w:sz w:val="22"/>
          <w:szCs w:val="22"/>
          <w:lang w:val="nl-NL"/>
        </w:rPr>
        <w:t>14 januari 2025</w:t>
      </w:r>
    </w:p>
    <w:p w:rsidRPr="009E2AFD" w:rsidR="00A0281C" w:rsidP="00194264" w:rsidRDefault="00DC56FB" w14:paraId="35BB529E" w14:textId="77777777">
      <w:pPr>
        <w:rPr>
          <w:rFonts w:ascii="Cambria Math" w:hAnsi="Cambria Math" w:cstheme="minorHAnsi"/>
          <w:sz w:val="22"/>
          <w:szCs w:val="22"/>
          <w:lang w:val="nl-NL"/>
        </w:rPr>
      </w:pPr>
      <w:r w:rsidRPr="009E2AFD">
        <w:rPr>
          <w:rFonts w:ascii="Cambria Math" w:hAnsi="Cambria Math" w:cstheme="minorHAnsi"/>
          <w:sz w:val="22"/>
          <w:szCs w:val="22"/>
          <w:lang w:val="nl-NL"/>
        </w:rPr>
        <w:t>Betreft: Artikel 9 lid 3a vragen</w:t>
      </w:r>
      <w:r w:rsidRPr="009E2AFD" w:rsidR="001F4FC9">
        <w:rPr>
          <w:rFonts w:ascii="Cambria Math" w:hAnsi="Cambria Math" w:cstheme="minorHAnsi"/>
          <w:sz w:val="22"/>
          <w:szCs w:val="22"/>
          <w:lang w:val="nl-NL"/>
        </w:rPr>
        <w:t xml:space="preserve"> over</w:t>
      </w:r>
      <w:r w:rsidRPr="009E2AFD">
        <w:rPr>
          <w:rFonts w:ascii="Cambria Math" w:hAnsi="Cambria Math" w:cstheme="minorHAnsi"/>
          <w:sz w:val="22"/>
          <w:szCs w:val="22"/>
          <w:lang w:val="nl-NL"/>
        </w:rPr>
        <w:t xml:space="preserve"> </w:t>
      </w:r>
      <w:r w:rsidRPr="009E2AFD" w:rsidR="00FD017C">
        <w:rPr>
          <w:rFonts w:ascii="Cambria Math" w:hAnsi="Cambria Math" w:cstheme="minorHAnsi"/>
          <w:sz w:val="22"/>
          <w:szCs w:val="22"/>
          <w:lang w:val="nl-NL"/>
        </w:rPr>
        <w:t xml:space="preserve"> </w:t>
      </w:r>
    </w:p>
    <w:p w:rsidR="00A0281C" w:rsidP="00194264" w:rsidRDefault="00A0281C" w14:paraId="09988A27" w14:textId="77777777">
      <w:pPr>
        <w:rPr>
          <w:rFonts w:ascii="Cambria Math" w:hAnsi="Cambria Math" w:cstheme="minorHAnsi"/>
          <w:lang w:val="nl-NL"/>
        </w:rPr>
      </w:pPr>
    </w:p>
    <w:p w:rsidRPr="00A0281C" w:rsidR="00194264" w:rsidP="00A0281C" w:rsidRDefault="00E47CB3" w14:paraId="4BBB32B8" w14:textId="3D9835BD">
      <w:pPr>
        <w:ind w:left="720" w:firstLine="720"/>
        <w:rPr>
          <w:rFonts w:ascii="Cambria Math" w:hAnsi="Cambria Math" w:cstheme="minorHAnsi"/>
          <w:b/>
          <w:bCs/>
          <w:sz w:val="32"/>
          <w:szCs w:val="32"/>
          <w:lang w:val="nl-NL"/>
        </w:rPr>
      </w:pPr>
      <w:r>
        <w:rPr>
          <w:rFonts w:ascii="Cambria Math" w:hAnsi="Cambria Math"/>
          <w:b/>
          <w:bCs/>
          <w:sz w:val="32"/>
          <w:szCs w:val="32"/>
          <w:lang w:val="nl-NL"/>
        </w:rPr>
        <w:t>Pilot onduidelijke brieven herschrijven</w:t>
      </w:r>
      <w:r w:rsidR="00202E89">
        <w:rPr>
          <w:rFonts w:ascii="Cambria Math" w:hAnsi="Cambria Math"/>
          <w:b/>
          <w:bCs/>
          <w:sz w:val="32"/>
          <w:szCs w:val="32"/>
          <w:lang w:val="nl-NL"/>
        </w:rPr>
        <w:t xml:space="preserve"> </w:t>
      </w:r>
    </w:p>
    <w:p w:rsidR="00156DBC" w:rsidP="00194264" w:rsidRDefault="00156DBC" w14:paraId="62D2AAD4" w14:textId="77777777">
      <w:pPr>
        <w:pStyle w:val="Hoofdtekst"/>
        <w:rPr>
          <w:rFonts w:ascii="Cambria Math" w:hAnsi="Cambria Math"/>
          <w:sz w:val="24"/>
          <w:szCs w:val="24"/>
        </w:rPr>
      </w:pPr>
    </w:p>
    <w:p w:rsidR="00156DBC" w:rsidP="1897BC15" w:rsidRDefault="00156DBC" w14:paraId="13C5696D" w14:textId="0453DF60" w14:noSpellErr="1">
      <w:pPr>
        <w:pStyle w:val="Hoofdtekst"/>
        <w:rPr>
          <w:rFonts w:ascii="Cambria Math" w:hAnsi="Cambria Math"/>
          <w:sz w:val="24"/>
          <w:szCs w:val="24"/>
          <w:lang w:val="en-US"/>
        </w:rPr>
      </w:pPr>
      <w:r w:rsidRPr="13A3F3BB" w:rsidR="00156DBC">
        <w:rPr>
          <w:rFonts w:ascii="Cambria Math" w:hAnsi="Cambria Math"/>
          <w:sz w:val="24"/>
          <w:szCs w:val="24"/>
          <w:lang w:val="en-US"/>
        </w:rPr>
        <w:t>Geacht</w:t>
      </w:r>
      <w:r w:rsidRPr="13A3F3BB" w:rsidR="00156DBC">
        <w:rPr>
          <w:rFonts w:ascii="Cambria Math" w:hAnsi="Cambria Math"/>
          <w:sz w:val="24"/>
          <w:szCs w:val="24"/>
          <w:lang w:val="en-US"/>
        </w:rPr>
        <w:t xml:space="preserve"> college,</w:t>
      </w:r>
    </w:p>
    <w:p w:rsidR="13A3F3BB" w:rsidP="13A3F3BB" w:rsidRDefault="13A3F3BB" w14:paraId="5CA35398" w14:textId="5D26495B">
      <w:pPr>
        <w:pStyle w:val="Hoofdtekst"/>
        <w:rPr>
          <w:rFonts w:ascii="Cambria Math" w:hAnsi="Cambria Math"/>
          <w:sz w:val="24"/>
          <w:szCs w:val="24"/>
          <w:lang w:val="en-US"/>
        </w:rPr>
      </w:pPr>
    </w:p>
    <w:p w:rsidR="003952F9" w:rsidP="00E47CB3" w:rsidRDefault="00E47CB3" w14:paraId="312FBEBA" w14:textId="77777777">
      <w:pPr>
        <w:spacing w:before="100" w:beforeAutospacing="1" w:after="100" w:afterAutospacing="1"/>
        <w:rPr>
          <w:rFonts w:ascii="Cambria Math" w:hAnsi="Cambria Math"/>
          <w:color w:val="000000"/>
          <w:sz w:val="22"/>
          <w:szCs w:val="22"/>
          <w:lang w:val="nl-NL"/>
        </w:rPr>
      </w:pPr>
      <w:r w:rsidRPr="00202E89">
        <w:rPr>
          <w:rFonts w:ascii="Cambria Math" w:hAnsi="Cambria Math"/>
          <w:color w:val="000000"/>
          <w:sz w:val="22"/>
          <w:szCs w:val="22"/>
          <w:lang w:val="nl-NL"/>
        </w:rPr>
        <w:t>Als GroenLinks- PvdA vinden wij het belangrijk dat de gemeente helder en toegankelijk communiceert met alle inwoners, zodat niemand buitengesloten raakt. Onbegrijpelijke brieven van de overheid kunnen leiden tot frustratie, onduidelijkheid, verergeren van problemen en zelfs een gebrek aan vertrouwen. In andere gemeenten, zoals Arnhem, is een pilot gestart waarin inwoners brieven kunnen terugsturen als deze niet duidelijk zijn. Dit sluit aan bij de ambities van Breda, zoals het gebruik van eenvoudig Nederlands, inclusief beleid en het toenemen van het vertrouwen tussen de overheid en de inwoners. Wij willen het college daarom vragen om deze aanpak te verkennen en te volgen om in de toekomst mogelijke toepassingen in Breda te onderzoeken.</w:t>
      </w:r>
    </w:p>
    <w:p w:rsidRPr="00202E89" w:rsidR="00E47CB3" w:rsidP="1897BC15" w:rsidRDefault="00E47CB3" w14:paraId="0055738A" w14:textId="503F8DCD" w14:noSpellErr="1">
      <w:pPr>
        <w:spacing w:before="100" w:beforeAutospacing="on" w:after="100" w:afterAutospacing="on"/>
        <w:rPr>
          <w:rFonts w:ascii="Cambria Math" w:hAnsi="Cambria Math"/>
          <w:color w:val="000000"/>
          <w:sz w:val="22"/>
          <w:szCs w:val="22"/>
          <w:lang w:val="nl-NL"/>
        </w:rPr>
      </w:pPr>
      <w:r w:rsidRPr="1897BC15" w:rsidR="00E47CB3">
        <w:rPr>
          <w:rFonts w:ascii="Cambria Math" w:hAnsi="Cambria Math" w:eastAsia="Times New Roman"/>
          <w:color w:val="000000" w:themeColor="text1" w:themeTint="FF" w:themeShade="FF"/>
          <w:sz w:val="22"/>
          <w:szCs w:val="22"/>
          <w:lang w:val="nl-NL" w:eastAsia="nl-NL"/>
        </w:rPr>
        <w:t xml:space="preserve">In Arnhem, Leeuwarden en Haarlemmermeer kunnen inwoners gemeentelijke brieven terugsturen als deze onduidelijk zijn. Dit initiatief draagt bij aan betere communicatie tussen overheid en inwoners en sluit </w:t>
      </w:r>
      <w:r w:rsidRPr="1897BC15" w:rsidR="00E47CB3">
        <w:rPr>
          <w:rFonts w:ascii="Cambria Math" w:hAnsi="Cambria Math" w:eastAsia="Times New Roman"/>
          <w:color w:val="000000" w:themeColor="text1" w:themeTint="FF" w:themeShade="FF"/>
          <w:sz w:val="22"/>
          <w:szCs w:val="22"/>
          <w:lang w:val="nl-NL" w:eastAsia="nl-NL"/>
        </w:rPr>
        <w:t>ons inziens</w:t>
      </w:r>
      <w:r w:rsidRPr="1897BC15" w:rsidR="00E47CB3">
        <w:rPr>
          <w:rFonts w:ascii="Cambria Math" w:hAnsi="Cambria Math" w:eastAsia="Times New Roman"/>
          <w:color w:val="000000" w:themeColor="text1" w:themeTint="FF" w:themeShade="FF"/>
          <w:sz w:val="22"/>
          <w:szCs w:val="22"/>
          <w:lang w:val="nl-NL" w:eastAsia="nl-NL"/>
        </w:rPr>
        <w:t xml:space="preserve"> aan bij de ambities van Breda.</w:t>
      </w:r>
    </w:p>
    <w:p w:rsidR="1897BC15" w:rsidP="1897BC15" w:rsidRDefault="1897BC15" w14:paraId="380C4DD8" w14:textId="18507E06">
      <w:pPr>
        <w:spacing w:beforeAutospacing="on" w:afterAutospacing="on"/>
        <w:rPr>
          <w:rFonts w:ascii="Cambria Math" w:hAnsi="Cambria Math" w:eastAsia="Times New Roman"/>
          <w:color w:val="000000" w:themeColor="text1" w:themeTint="FF" w:themeShade="FF"/>
          <w:sz w:val="22"/>
          <w:szCs w:val="22"/>
          <w:lang w:val="nl-NL" w:eastAsia="nl-NL"/>
        </w:rPr>
      </w:pPr>
    </w:p>
    <w:p w:rsidRPr="00202E89" w:rsidR="00E47CB3" w:rsidP="00E47CB3" w:rsidRDefault="00E47CB3" w14:paraId="693E3412" w14:textId="77777777">
      <w:pPr>
        <w:pStyle w:val="Lijstalinea"/>
        <w:numPr>
          <w:ilvl w:val="0"/>
          <w:numId w:val="10"/>
        </w:numPr>
        <w:spacing w:before="100" w:beforeAutospacing="1" w:after="100" w:afterAutospacing="1"/>
        <w:rPr>
          <w:rFonts w:ascii="Cambria Math" w:hAnsi="Cambria Math" w:eastAsia="Times New Roman" w:cs="Times New Roman"/>
          <w:color w:val="000000"/>
          <w:sz w:val="22"/>
          <w:szCs w:val="22"/>
          <w:lang w:eastAsia="nl-NL"/>
        </w:rPr>
      </w:pPr>
      <w:r w:rsidRPr="00202E89">
        <w:rPr>
          <w:rFonts w:ascii="Cambria Math" w:hAnsi="Cambria Math" w:eastAsia="Times New Roman" w:cs="Times New Roman"/>
          <w:color w:val="000000"/>
          <w:sz w:val="22"/>
          <w:szCs w:val="22"/>
          <w:lang w:eastAsia="nl-NL"/>
        </w:rPr>
        <w:t>Is het college bekend met de pilot in Arnhem</w:t>
      </w:r>
      <w:r w:rsidRPr="00202E89">
        <w:rPr>
          <w:rStyle w:val="Voetnootmarkering"/>
          <w:rFonts w:ascii="Cambria Math" w:hAnsi="Cambria Math" w:eastAsia="Times New Roman" w:cs="Times New Roman"/>
          <w:color w:val="000000"/>
          <w:sz w:val="22"/>
          <w:szCs w:val="22"/>
          <w:lang w:eastAsia="nl-NL"/>
        </w:rPr>
        <w:footnoteReference w:id="1"/>
      </w:r>
      <w:r w:rsidRPr="00202E89">
        <w:rPr>
          <w:rFonts w:ascii="Cambria Math" w:hAnsi="Cambria Math" w:eastAsia="Times New Roman" w:cs="Times New Roman"/>
          <w:color w:val="000000"/>
          <w:sz w:val="22"/>
          <w:szCs w:val="22"/>
          <w:lang w:eastAsia="nl-NL"/>
        </w:rPr>
        <w:t xml:space="preserve"> waarin inwoners onduidelijke brieven terug kunnen sturen voor herschrijving en hoe kijkt het college naar de maatschappelijke waarde van een dergelijke aanpak, gezien het streven naar een inclusieve samenleving waarin niemand wordt buitengesloten?</w:t>
      </w:r>
    </w:p>
    <w:p w:rsidRPr="00202E89" w:rsidR="00E47CB3" w:rsidP="00E47CB3" w:rsidRDefault="00E47CB3" w14:paraId="12608690" w14:textId="77777777">
      <w:pPr>
        <w:pStyle w:val="Lijstalinea"/>
        <w:numPr>
          <w:ilvl w:val="0"/>
          <w:numId w:val="10"/>
        </w:numPr>
        <w:rPr>
          <w:rFonts w:ascii="Cambria Math" w:hAnsi="Cambria Math" w:eastAsia="Times New Roman" w:cs="Times New Roman"/>
          <w:color w:val="000000"/>
          <w:sz w:val="22"/>
          <w:szCs w:val="22"/>
          <w:lang w:eastAsia="nl-NL"/>
        </w:rPr>
      </w:pPr>
      <w:r w:rsidRPr="00202E89">
        <w:rPr>
          <w:rFonts w:ascii="Cambria Math" w:hAnsi="Cambria Math" w:eastAsia="Times New Roman" w:cs="Times New Roman"/>
          <w:color w:val="000000"/>
          <w:sz w:val="22"/>
          <w:szCs w:val="22"/>
          <w:lang w:eastAsia="nl-NL"/>
        </w:rPr>
        <w:t>Hoe kan een soortgelijk project bijdragen aan het versterken van gelijke kansen en het bevorderen van vertrouwen tussen inwoners en de gemeente?</w:t>
      </w:r>
    </w:p>
    <w:p w:rsidRPr="00202E89" w:rsidR="00E47CB3" w:rsidP="00792986" w:rsidRDefault="00E47CB3" w14:paraId="1C16F305" w14:textId="73D29BF2">
      <w:pPr>
        <w:pStyle w:val="Lijstalinea"/>
        <w:numPr>
          <w:ilvl w:val="0"/>
          <w:numId w:val="10"/>
        </w:numPr>
        <w:spacing w:before="100" w:beforeAutospacing="on" w:after="100" w:afterAutospacing="on"/>
        <w:rPr>
          <w:rFonts w:ascii="Cambria Math" w:hAnsi="Cambria Math" w:eastAsia="Times New Roman" w:cs="Times New Roman"/>
          <w:color w:val="000000"/>
          <w:sz w:val="22"/>
          <w:szCs w:val="22"/>
          <w:lang w:eastAsia="nl-NL"/>
        </w:rPr>
      </w:pPr>
      <w:r w:rsidRPr="00792986" w:rsidR="78CD2ECD">
        <w:rPr>
          <w:rFonts w:ascii="Cambria Math" w:hAnsi="Cambria Math" w:eastAsia="Times New Roman" w:cs="Times New Roman"/>
          <w:color w:val="000000" w:themeColor="text1" w:themeTint="FF" w:themeShade="FF"/>
          <w:sz w:val="22"/>
          <w:szCs w:val="22"/>
          <w:lang w:eastAsia="nl-NL"/>
        </w:rPr>
        <w:t>Welke signalen komen er bij de gemeente binnen vanuit inwoners of organisaties in Breda dat brieven van de gemeente moeilijk te begrijpen zijn</w:t>
      </w:r>
      <w:r w:rsidRPr="00792986" w:rsidR="1B7838BA">
        <w:rPr>
          <w:rFonts w:ascii="Cambria Math" w:hAnsi="Cambria Math" w:eastAsia="Times New Roman" w:cs="Times New Roman"/>
          <w:color w:val="000000" w:themeColor="text1" w:themeTint="FF" w:themeShade="FF"/>
          <w:sz w:val="22"/>
          <w:szCs w:val="22"/>
          <w:lang w:eastAsia="nl-NL"/>
        </w:rPr>
        <w:t xml:space="preserve">? </w:t>
      </w:r>
      <w:r w:rsidRPr="00792986" w:rsidR="5B1CB577">
        <w:rPr>
          <w:rFonts w:ascii="Cambria Math" w:hAnsi="Cambria Math" w:eastAsia="Times New Roman" w:cs="Times New Roman"/>
          <w:color w:val="000000" w:themeColor="text1" w:themeTint="FF" w:themeShade="FF"/>
          <w:sz w:val="22"/>
          <w:szCs w:val="22"/>
          <w:lang w:eastAsia="nl-NL"/>
        </w:rPr>
        <w:t xml:space="preserve">Hoe weet u </w:t>
      </w:r>
      <w:r w:rsidRPr="00792986" w:rsidR="10921317">
        <w:rPr>
          <w:rFonts w:ascii="Cambria Math" w:hAnsi="Cambria Math" w:eastAsia="Times New Roman" w:cs="Times New Roman"/>
          <w:color w:val="000000" w:themeColor="text1" w:themeTint="FF" w:themeShade="FF"/>
          <w:sz w:val="22"/>
          <w:szCs w:val="22"/>
          <w:lang w:eastAsia="nl-NL"/>
        </w:rPr>
        <w:t xml:space="preserve">of </w:t>
      </w:r>
      <w:r w:rsidRPr="00792986" w:rsidR="78CD2ECD">
        <w:rPr>
          <w:rFonts w:ascii="Cambria Math" w:hAnsi="Cambria Math" w:eastAsia="Times New Roman" w:cs="Times New Roman"/>
          <w:color w:val="000000" w:themeColor="text1" w:themeTint="FF" w:themeShade="FF"/>
          <w:sz w:val="22"/>
          <w:szCs w:val="22"/>
          <w:lang w:eastAsia="nl-NL"/>
        </w:rPr>
        <w:t>u hiermee de meeste inwoners</w:t>
      </w:r>
      <w:r w:rsidRPr="00792986" w:rsidR="4D11158F">
        <w:rPr>
          <w:rFonts w:ascii="Cambria Math" w:hAnsi="Cambria Math" w:eastAsia="Times New Roman" w:cs="Times New Roman"/>
          <w:color w:val="000000" w:themeColor="text1" w:themeTint="FF" w:themeShade="FF"/>
          <w:sz w:val="22"/>
          <w:szCs w:val="22"/>
          <w:lang w:eastAsia="nl-NL"/>
        </w:rPr>
        <w:t xml:space="preserve"> bereikt</w:t>
      </w:r>
      <w:r w:rsidRPr="00792986" w:rsidR="78CD2ECD">
        <w:rPr>
          <w:rFonts w:ascii="Cambria Math" w:hAnsi="Cambria Math" w:eastAsia="Times New Roman" w:cs="Times New Roman"/>
          <w:color w:val="000000" w:themeColor="text1" w:themeTint="FF" w:themeShade="FF"/>
          <w:sz w:val="22"/>
          <w:szCs w:val="22"/>
          <w:lang w:eastAsia="nl-NL"/>
        </w:rPr>
        <w:t>?</w:t>
      </w:r>
    </w:p>
    <w:p w:rsidRPr="00202E89" w:rsidR="00E47CB3" w:rsidP="1897BC15" w:rsidRDefault="00E47CB3" w14:paraId="3775BCD7" w14:textId="34C7BEB9">
      <w:pPr>
        <w:numPr>
          <w:ilvl w:val="0"/>
          <w:numId w:val="10"/>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before="100" w:beforeAutospacing="on" w:after="100" w:afterAutospacing="on"/>
        <w:rPr>
          <w:rFonts w:ascii="Cambria Math" w:hAnsi="Cambria Math" w:eastAsia="Times New Roman"/>
          <w:color w:val="000000"/>
          <w:sz w:val="22"/>
          <w:szCs w:val="22"/>
          <w:lang w:val="nl-NL" w:eastAsia="nl-NL"/>
        </w:rPr>
      </w:pPr>
      <w:r w:rsidRPr="1897BC15" w:rsidR="00E47CB3">
        <w:rPr>
          <w:rFonts w:ascii="Cambria Math" w:hAnsi="Cambria Math" w:eastAsia="Times New Roman"/>
          <w:color w:val="000000" w:themeColor="text1" w:themeTint="FF" w:themeShade="FF"/>
          <w:sz w:val="22"/>
          <w:szCs w:val="22"/>
          <w:lang w:val="nl-NL" w:eastAsia="nl-NL"/>
        </w:rPr>
        <w:t>Hoe staat het college tegenover een dergelijk initiatief in Breda, zoals eenvoudig Nederlands en digitale inclusie?</w:t>
      </w:r>
    </w:p>
    <w:p w:rsidRPr="00202E89" w:rsidR="00E47CB3" w:rsidP="1897BC15" w:rsidRDefault="00E47CB3" w14:paraId="3ADA5C86" w14:textId="77777777">
      <w:pPr>
        <w:numPr>
          <w:ilvl w:val="0"/>
          <w:numId w:val="10"/>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before="100" w:beforeAutospacing="on" w:after="100" w:afterAutospacing="on"/>
        <w:rPr>
          <w:rStyle w:val="Voetnootmarkering"/>
          <w:rFonts w:ascii="Cambria Math" w:hAnsi="Cambria Math" w:eastAsia="Times New Roman"/>
          <w:color w:val="000000"/>
          <w:sz w:val="22"/>
          <w:szCs w:val="22"/>
          <w:lang w:eastAsia="nl-NL"/>
        </w:rPr>
      </w:pPr>
      <w:r w:rsidRPr="00202E89" w:rsidR="00E47CB3">
        <w:rPr>
          <w:rFonts w:ascii="Cambria Math" w:hAnsi="Cambria Math" w:eastAsia="Times New Roman"/>
          <w:color w:val="000000"/>
          <w:sz w:val="22"/>
          <w:szCs w:val="22"/>
          <w:lang w:val="nl-NL" w:eastAsia="nl-NL"/>
        </w:rPr>
        <w:t xml:space="preserve">Wat zijn de acties die de gemeente Breda al inzet om te voorkomen dat kwetsbare groepen, zoals laaggeletterden en senioren, achterblijven in de communicatie met de overheid en wat zijn de resultaten daarvan? </w:t>
      </w:r>
    </w:p>
    <w:p w:rsidRPr="00202E89" w:rsidR="00E47CB3" w:rsidP="00E47CB3" w:rsidRDefault="00E47CB3" w14:paraId="661C410B" w14:textId="146349AF">
      <w:pPr>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rPr>
          <w:rFonts w:ascii="Cambria Math" w:hAnsi="Cambria Math" w:eastAsia="Times New Roman"/>
          <w:color w:val="000000"/>
          <w:sz w:val="22"/>
          <w:szCs w:val="22"/>
          <w:lang w:val="nl-NL" w:eastAsia="nl-NL"/>
        </w:rPr>
      </w:pPr>
      <w:r w:rsidRPr="00202E89">
        <w:rPr>
          <w:rFonts w:ascii="Cambria Math" w:hAnsi="Cambria Math" w:eastAsia="Times New Roman"/>
          <w:color w:val="000000"/>
          <w:sz w:val="22"/>
          <w:szCs w:val="22"/>
          <w:lang w:val="nl-NL" w:eastAsia="nl-NL"/>
        </w:rPr>
        <w:t>Is het college bereid om de ontwikkelingen en resultaten van de Arnhemse pilot te volgen en</w:t>
      </w:r>
      <w:r w:rsidR="003952F9">
        <w:rPr>
          <w:rFonts w:ascii="Cambria Math" w:hAnsi="Cambria Math" w:eastAsia="Times New Roman"/>
          <w:color w:val="000000"/>
          <w:sz w:val="22"/>
          <w:szCs w:val="22"/>
          <w:lang w:val="nl-NL" w:eastAsia="nl-NL"/>
        </w:rPr>
        <w:t xml:space="preserve"> bij een positieve evaluatie</w:t>
      </w:r>
      <w:r w:rsidRPr="00202E89">
        <w:rPr>
          <w:rFonts w:ascii="Cambria Math" w:hAnsi="Cambria Math" w:eastAsia="Times New Roman"/>
          <w:color w:val="000000"/>
          <w:sz w:val="22"/>
          <w:szCs w:val="22"/>
          <w:lang w:val="nl-NL" w:eastAsia="nl-NL"/>
        </w:rPr>
        <w:t xml:space="preserve"> te onderzoeken of een soortgelijke proef of structurele aanpak ook voor Breda haalbaar is?</w:t>
      </w:r>
    </w:p>
    <w:p w:rsidR="006E5B07" w:rsidP="00ED7280" w:rsidRDefault="006E5B07" w14:paraId="43F9A3F6" w14:textId="17C4DCBB">
      <w:pPr>
        <w:pStyle w:val="Hoofdtekst"/>
        <w:ind w:left="720" w:hanging="720"/>
        <w:rPr>
          <w:rFonts w:ascii="Cambria Math" w:hAnsi="Cambria Math"/>
        </w:rPr>
      </w:pPr>
    </w:p>
    <w:p w:rsidR="00202E89" w:rsidP="1897BC15" w:rsidRDefault="00202E89" w14:paraId="0006B977" w14:textId="77777777" w14:noSpellErr="1">
      <w:pPr>
        <w:pStyle w:val="Hoofdtekst"/>
        <w:ind w:left="720" w:hanging="720"/>
        <w:rPr>
          <w:rFonts w:ascii="Cambria Math" w:hAnsi="Cambria Math"/>
          <w:lang w:val="en-US"/>
        </w:rPr>
      </w:pPr>
      <w:r w:rsidRPr="1897BC15" w:rsidR="00202E89">
        <w:rPr>
          <w:rFonts w:ascii="Cambria Math" w:hAnsi="Cambria Math"/>
          <w:lang w:val="en-US"/>
        </w:rPr>
        <w:t>Raadslid</w:t>
      </w:r>
      <w:r w:rsidRPr="1897BC15" w:rsidR="00202E89">
        <w:rPr>
          <w:rFonts w:ascii="Cambria Math" w:hAnsi="Cambria Math"/>
          <w:lang w:val="en-US"/>
        </w:rPr>
        <w:t xml:space="preserve"> fractie </w:t>
      </w:r>
      <w:r w:rsidRPr="1897BC15" w:rsidR="00202E89">
        <w:rPr>
          <w:rFonts w:ascii="Cambria Math" w:hAnsi="Cambria Math"/>
          <w:lang w:val="en-US"/>
        </w:rPr>
        <w:t>GroenLinks</w:t>
      </w:r>
      <w:r w:rsidRPr="1897BC15" w:rsidR="00202E89">
        <w:rPr>
          <w:rFonts w:ascii="Cambria Math" w:hAnsi="Cambria Math"/>
          <w:lang w:val="en-US"/>
        </w:rPr>
        <w:t xml:space="preserve">-PvdA </w:t>
      </w:r>
    </w:p>
    <w:p w:rsidRPr="00202E89" w:rsidR="00202E89" w:rsidP="00ED7280" w:rsidRDefault="00202E89" w14:paraId="764E6A85" w14:textId="4DACFA2F">
      <w:pPr>
        <w:pStyle w:val="Hoofdtekst"/>
        <w:ind w:left="720" w:hanging="720"/>
        <w:rPr>
          <w:rFonts w:ascii="Cambria Math" w:hAnsi="Cambria Math"/>
        </w:rPr>
      </w:pPr>
      <w:r>
        <w:rPr>
          <w:rFonts w:ascii="Cambria Math" w:hAnsi="Cambria Math"/>
        </w:rPr>
        <w:t>Marieke Wulffraat</w:t>
      </w:r>
    </w:p>
    <w:sectPr w:rsidRPr="00202E89" w:rsidR="00202E89">
      <w:headerReference w:type="default" r:id="rId9"/>
      <w:footerReference w:type="default" r:id="rId10"/>
      <w:pgSz w:w="11906" w:h="16838" w:orient="portrait"/>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866" w:rsidRDefault="00383866" w14:paraId="2CC60CF0" w14:textId="77777777">
      <w:r>
        <w:separator/>
      </w:r>
    </w:p>
  </w:endnote>
  <w:endnote w:type="continuationSeparator" w:id="0">
    <w:p w:rsidR="00383866" w:rsidRDefault="00383866" w14:paraId="0C3402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7FC" w:rsidRDefault="00F477FC" w14:paraId="020905A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866" w:rsidRDefault="00383866" w14:paraId="6DA86B8B" w14:textId="77777777">
      <w:r>
        <w:separator/>
      </w:r>
    </w:p>
  </w:footnote>
  <w:footnote w:type="continuationSeparator" w:id="0">
    <w:p w:rsidR="00383866" w:rsidRDefault="00383866" w14:paraId="3EA9686E" w14:textId="77777777">
      <w:r>
        <w:continuationSeparator/>
      </w:r>
    </w:p>
  </w:footnote>
  <w:footnote w:id="1">
    <w:p w:rsidR="00E47CB3" w:rsidP="00E47CB3" w:rsidRDefault="00E47CB3" w14:paraId="64F81DF5" w14:textId="77777777">
      <w:pPr>
        <w:pStyle w:val="Voetnoottekst"/>
      </w:pPr>
      <w:r>
        <w:rPr>
          <w:rStyle w:val="Voetnootmarkering"/>
        </w:rPr>
        <w:footnoteRef/>
      </w:r>
      <w:r>
        <w:t xml:space="preserve"> </w:t>
      </w:r>
      <w:r w:rsidRPr="001A3714">
        <w:t>https://nos.nl/artikel/2551648-arnhemmers-mogen-onduidelijke-brieven-van-de-gemeente-terugsturen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77FC" w:rsidRDefault="00F477FC" w14:paraId="4E47433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5C9"/>
    <w:multiLevelType w:val="hybridMultilevel"/>
    <w:tmpl w:val="E196EEAE"/>
    <w:lvl w:ilvl="0" w:tplc="04130009">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 w15:restartNumberingAfterBreak="0">
    <w:nsid w:val="2C3C3D1D"/>
    <w:multiLevelType w:val="hybridMultilevel"/>
    <w:tmpl w:val="66A65A1C"/>
    <w:styleLink w:val="Alfabetisch"/>
    <w:lvl w:ilvl="0" w:tplc="3CB0BF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FE0C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E9ED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50857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85EE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70561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312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588FB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7E069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852D8D"/>
    <w:multiLevelType w:val="multilevel"/>
    <w:tmpl w:val="0890EE74"/>
    <w:lvl w:ilvl="0">
      <w:start w:val="1"/>
      <w:numFmt w:val="bullet"/>
      <w:lvlText w:val=""/>
      <w:lvlJc w:val="left"/>
      <w:pPr>
        <w:ind w:left="2628" w:hanging="360"/>
      </w:pPr>
      <w:rPr>
        <w:rFonts w:hint="default" w:ascii="Symbol" w:hAnsi="Symbo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664A0B"/>
    <w:multiLevelType w:val="hybridMultilevel"/>
    <w:tmpl w:val="CF2448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86D4468"/>
    <w:multiLevelType w:val="hybridMultilevel"/>
    <w:tmpl w:val="F990D3E8"/>
    <w:lvl w:ilvl="0" w:tplc="0413000F">
      <w:start w:val="1"/>
      <w:numFmt w:val="decimal"/>
      <w:lvlText w:val="%1."/>
      <w:lvlJc w:val="left"/>
      <w:pPr>
        <w:ind w:left="-360" w:hanging="360"/>
      </w:p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 w15:restartNumberingAfterBreak="0">
    <w:nsid w:val="5F615EA9"/>
    <w:multiLevelType w:val="hybridMultilevel"/>
    <w:tmpl w:val="66A65A1C"/>
    <w:numStyleLink w:val="Alfabetisch"/>
  </w:abstractNum>
  <w:abstractNum w:abstractNumId="6" w15:restartNumberingAfterBreak="0">
    <w:nsid w:val="62243F19"/>
    <w:multiLevelType w:val="hybridMultilevel"/>
    <w:tmpl w:val="EB0E21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65DB4912"/>
    <w:multiLevelType w:val="hybridMultilevel"/>
    <w:tmpl w:val="1EA2AF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837762"/>
    <w:multiLevelType w:val="hybridMultilevel"/>
    <w:tmpl w:val="CB6A30F8"/>
    <w:lvl w:ilvl="0" w:tplc="0413000D">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9" w15:restartNumberingAfterBreak="0">
    <w:nsid w:val="76C665C7"/>
    <w:multiLevelType w:val="hybridMultilevel"/>
    <w:tmpl w:val="AC84DCCC"/>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664744883">
    <w:abstractNumId w:val="1"/>
  </w:num>
  <w:num w:numId="2" w16cid:durableId="776557660">
    <w:abstractNumId w:val="5"/>
  </w:num>
  <w:num w:numId="3" w16cid:durableId="536772137">
    <w:abstractNumId w:val="2"/>
  </w:num>
  <w:num w:numId="4" w16cid:durableId="1788965877">
    <w:abstractNumId w:val="4"/>
  </w:num>
  <w:num w:numId="5" w16cid:durableId="997734965">
    <w:abstractNumId w:val="3"/>
  </w:num>
  <w:num w:numId="6" w16cid:durableId="2041080631">
    <w:abstractNumId w:val="6"/>
  </w:num>
  <w:num w:numId="7" w16cid:durableId="808086828">
    <w:abstractNumId w:val="9"/>
  </w:num>
  <w:num w:numId="8" w16cid:durableId="1048644124">
    <w:abstractNumId w:val="0"/>
  </w:num>
  <w:num w:numId="9" w16cid:durableId="659307012">
    <w:abstractNumId w:val="8"/>
  </w:num>
  <w:num w:numId="10" w16cid:durableId="942762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FC"/>
    <w:rsid w:val="00003FEE"/>
    <w:rsid w:val="00013003"/>
    <w:rsid w:val="00027A47"/>
    <w:rsid w:val="000371AE"/>
    <w:rsid w:val="000413A0"/>
    <w:rsid w:val="000603BE"/>
    <w:rsid w:val="00074D9A"/>
    <w:rsid w:val="0008062D"/>
    <w:rsid w:val="000842B7"/>
    <w:rsid w:val="000A22AF"/>
    <w:rsid w:val="000B4769"/>
    <w:rsid w:val="000C4327"/>
    <w:rsid w:val="000F31A6"/>
    <w:rsid w:val="001108FD"/>
    <w:rsid w:val="001227C9"/>
    <w:rsid w:val="00130CC8"/>
    <w:rsid w:val="00156DBC"/>
    <w:rsid w:val="001760A6"/>
    <w:rsid w:val="00194264"/>
    <w:rsid w:val="001A0ED0"/>
    <w:rsid w:val="001A15DF"/>
    <w:rsid w:val="001F4FC9"/>
    <w:rsid w:val="00202E89"/>
    <w:rsid w:val="0021508C"/>
    <w:rsid w:val="002270C0"/>
    <w:rsid w:val="00237E16"/>
    <w:rsid w:val="00245262"/>
    <w:rsid w:val="002561CF"/>
    <w:rsid w:val="00275F9C"/>
    <w:rsid w:val="002A7722"/>
    <w:rsid w:val="002B2074"/>
    <w:rsid w:val="002D25C0"/>
    <w:rsid w:val="002F4290"/>
    <w:rsid w:val="003466F8"/>
    <w:rsid w:val="00353C27"/>
    <w:rsid w:val="003661B6"/>
    <w:rsid w:val="00383866"/>
    <w:rsid w:val="00390FBF"/>
    <w:rsid w:val="003952F9"/>
    <w:rsid w:val="003A27EB"/>
    <w:rsid w:val="003A3F63"/>
    <w:rsid w:val="003C131D"/>
    <w:rsid w:val="003F0190"/>
    <w:rsid w:val="003F1C4B"/>
    <w:rsid w:val="004034AF"/>
    <w:rsid w:val="00413074"/>
    <w:rsid w:val="00444EDB"/>
    <w:rsid w:val="00446E08"/>
    <w:rsid w:val="00447C28"/>
    <w:rsid w:val="00474876"/>
    <w:rsid w:val="00491022"/>
    <w:rsid w:val="00496994"/>
    <w:rsid w:val="004A3BF0"/>
    <w:rsid w:val="004B6D96"/>
    <w:rsid w:val="004E3E21"/>
    <w:rsid w:val="004F6DE6"/>
    <w:rsid w:val="00505DAD"/>
    <w:rsid w:val="00524A0B"/>
    <w:rsid w:val="00526989"/>
    <w:rsid w:val="00526F3A"/>
    <w:rsid w:val="00531B38"/>
    <w:rsid w:val="00535A05"/>
    <w:rsid w:val="00540EBD"/>
    <w:rsid w:val="005A6162"/>
    <w:rsid w:val="005C7767"/>
    <w:rsid w:val="005E7B12"/>
    <w:rsid w:val="005F05D1"/>
    <w:rsid w:val="005F1428"/>
    <w:rsid w:val="00614FCD"/>
    <w:rsid w:val="00685E4D"/>
    <w:rsid w:val="006B1B4D"/>
    <w:rsid w:val="006B3FCD"/>
    <w:rsid w:val="006E5B07"/>
    <w:rsid w:val="006F71BA"/>
    <w:rsid w:val="006F7AAA"/>
    <w:rsid w:val="00747037"/>
    <w:rsid w:val="00766AB7"/>
    <w:rsid w:val="00792986"/>
    <w:rsid w:val="007A5D61"/>
    <w:rsid w:val="007C550C"/>
    <w:rsid w:val="007C676B"/>
    <w:rsid w:val="007D43E4"/>
    <w:rsid w:val="007F1105"/>
    <w:rsid w:val="00812E9F"/>
    <w:rsid w:val="008209B8"/>
    <w:rsid w:val="00851E1E"/>
    <w:rsid w:val="008627EB"/>
    <w:rsid w:val="0088704D"/>
    <w:rsid w:val="008C2C3E"/>
    <w:rsid w:val="008C61C5"/>
    <w:rsid w:val="008D7AE9"/>
    <w:rsid w:val="008E5E17"/>
    <w:rsid w:val="008E7DE5"/>
    <w:rsid w:val="00902A83"/>
    <w:rsid w:val="009277D9"/>
    <w:rsid w:val="00936F6A"/>
    <w:rsid w:val="009540CD"/>
    <w:rsid w:val="0095595C"/>
    <w:rsid w:val="00977C50"/>
    <w:rsid w:val="009A5695"/>
    <w:rsid w:val="009C36EA"/>
    <w:rsid w:val="009D706A"/>
    <w:rsid w:val="009E2AFD"/>
    <w:rsid w:val="00A0281C"/>
    <w:rsid w:val="00A24492"/>
    <w:rsid w:val="00A34197"/>
    <w:rsid w:val="00A40215"/>
    <w:rsid w:val="00A40D77"/>
    <w:rsid w:val="00A679DF"/>
    <w:rsid w:val="00A74F62"/>
    <w:rsid w:val="00A80965"/>
    <w:rsid w:val="00A85AE8"/>
    <w:rsid w:val="00A86DF9"/>
    <w:rsid w:val="00A914A9"/>
    <w:rsid w:val="00AA59DF"/>
    <w:rsid w:val="00AE2042"/>
    <w:rsid w:val="00B265E3"/>
    <w:rsid w:val="00B31F37"/>
    <w:rsid w:val="00B53F69"/>
    <w:rsid w:val="00B6122B"/>
    <w:rsid w:val="00B66DC8"/>
    <w:rsid w:val="00B70D14"/>
    <w:rsid w:val="00B729AC"/>
    <w:rsid w:val="00B75652"/>
    <w:rsid w:val="00BB6383"/>
    <w:rsid w:val="00BC6BCF"/>
    <w:rsid w:val="00BD62FA"/>
    <w:rsid w:val="00BF630E"/>
    <w:rsid w:val="00C53B00"/>
    <w:rsid w:val="00C86AEF"/>
    <w:rsid w:val="00C93D63"/>
    <w:rsid w:val="00CA2349"/>
    <w:rsid w:val="00CA624A"/>
    <w:rsid w:val="00CC1D64"/>
    <w:rsid w:val="00D4150E"/>
    <w:rsid w:val="00D531CB"/>
    <w:rsid w:val="00D67793"/>
    <w:rsid w:val="00D71521"/>
    <w:rsid w:val="00D865D5"/>
    <w:rsid w:val="00DA3C7E"/>
    <w:rsid w:val="00DC56FB"/>
    <w:rsid w:val="00DE1B11"/>
    <w:rsid w:val="00DF38A3"/>
    <w:rsid w:val="00DF698C"/>
    <w:rsid w:val="00E1486E"/>
    <w:rsid w:val="00E47CB3"/>
    <w:rsid w:val="00E52643"/>
    <w:rsid w:val="00E701AB"/>
    <w:rsid w:val="00E75DCB"/>
    <w:rsid w:val="00E82895"/>
    <w:rsid w:val="00E86A0D"/>
    <w:rsid w:val="00E90686"/>
    <w:rsid w:val="00EA00C7"/>
    <w:rsid w:val="00EA2933"/>
    <w:rsid w:val="00EB4FAD"/>
    <w:rsid w:val="00EC650E"/>
    <w:rsid w:val="00EC6E2E"/>
    <w:rsid w:val="00ED7280"/>
    <w:rsid w:val="00EE3AAF"/>
    <w:rsid w:val="00EF5713"/>
    <w:rsid w:val="00F044A7"/>
    <w:rsid w:val="00F12A5E"/>
    <w:rsid w:val="00F42DE1"/>
    <w:rsid w:val="00F477FC"/>
    <w:rsid w:val="00F63F42"/>
    <w:rsid w:val="00F641B7"/>
    <w:rsid w:val="00F71AB0"/>
    <w:rsid w:val="00F83165"/>
    <w:rsid w:val="00F90C02"/>
    <w:rsid w:val="00F95D59"/>
    <w:rsid w:val="00FD017C"/>
    <w:rsid w:val="00FE5727"/>
    <w:rsid w:val="00FF2D83"/>
    <w:rsid w:val="00FF796C"/>
    <w:rsid w:val="0AF8B68C"/>
    <w:rsid w:val="10921317"/>
    <w:rsid w:val="13A3F3BB"/>
    <w:rsid w:val="1558FB02"/>
    <w:rsid w:val="1897BC15"/>
    <w:rsid w:val="1B7838BA"/>
    <w:rsid w:val="27A9396A"/>
    <w:rsid w:val="33F2E651"/>
    <w:rsid w:val="4D11158F"/>
    <w:rsid w:val="5B1CB577"/>
    <w:rsid w:val="78CD2ECD"/>
    <w:rsid w:val="79F39D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62DD"/>
  <w15:docId w15:val="{BB5EA191-EC79-014B-B81E-F71D635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sz w:val="24"/>
      <w:szCs w:val="24"/>
      <w:lang w:val="en-US"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Hoofdtekst" w:customStyle="1">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styleId="Alfabetisch" w:customStyle="1">
    <w:name w:val="Alfabetisch"/>
    <w:pPr>
      <w:numPr>
        <w:numId w:val="1"/>
      </w:numPr>
    </w:pPr>
  </w:style>
  <w:style w:type="paragraph" w:styleId="Voetnoottekst">
    <w:name w:val="footnote text"/>
    <w:basedOn w:val="Standaard"/>
    <w:link w:val="VoetnoottekstChar"/>
    <w:uiPriority w:val="99"/>
    <w:semiHidden/>
    <w:unhideWhenUsed/>
    <w:rsid w:val="008D7AE9"/>
    <w:rPr>
      <w:sz w:val="20"/>
      <w:szCs w:val="20"/>
    </w:rPr>
  </w:style>
  <w:style w:type="character" w:styleId="VoetnoottekstChar" w:customStyle="1">
    <w:name w:val="Voetnoottekst Char"/>
    <w:basedOn w:val="Standaardalinea-lettertype"/>
    <w:link w:val="Voetnoottekst"/>
    <w:uiPriority w:val="99"/>
    <w:semiHidden/>
    <w:rsid w:val="008D7AE9"/>
    <w:rPr>
      <w:lang w:val="en-US" w:eastAsia="en-US"/>
    </w:rPr>
  </w:style>
  <w:style w:type="character" w:styleId="Voetnootmarkering">
    <w:name w:val="footnote reference"/>
    <w:basedOn w:val="Standaardalinea-lettertype"/>
    <w:uiPriority w:val="99"/>
    <w:semiHidden/>
    <w:unhideWhenUsed/>
    <w:rsid w:val="008D7AE9"/>
    <w:rPr>
      <w:vertAlign w:val="superscript"/>
    </w:rPr>
  </w:style>
  <w:style w:type="character" w:styleId="Onopgelostemelding">
    <w:name w:val="Unresolved Mention"/>
    <w:basedOn w:val="Standaardalinea-lettertype"/>
    <w:uiPriority w:val="99"/>
    <w:semiHidden/>
    <w:unhideWhenUsed/>
    <w:rsid w:val="00DC56FB"/>
    <w:rPr>
      <w:color w:val="605E5C"/>
      <w:shd w:val="clear" w:color="auto" w:fill="E1DFDD"/>
    </w:rPr>
  </w:style>
  <w:style w:type="paragraph" w:styleId="Lijstalinea">
    <w:name w:val="List Paragraph"/>
    <w:basedOn w:val="Standaard"/>
    <w:uiPriority w:val="34"/>
    <w:qFormat/>
    <w:rsid w:val="00E47CB3"/>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asciiTheme="minorHAnsi" w:hAnsiTheme="minorHAnsi" w:eastAsiaTheme="minorHAnsi" w:cstheme="minorBidi"/>
      <w:bdr w:val="none" w:color="auto" w:sz="0" w:space="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69BCCB7C58F6448369A48DEA57B32F" ma:contentTypeVersion="11" ma:contentTypeDescription="Een nieuw document maken." ma:contentTypeScope="" ma:versionID="619b113d1ef4d3b797cd547e250a7683">
  <xsd:schema xmlns:xsd="http://www.w3.org/2001/XMLSchema" xmlns:xs="http://www.w3.org/2001/XMLSchema" xmlns:p="http://schemas.microsoft.com/office/2006/metadata/properties" xmlns:ns2="e34dde92-246a-47ca-a108-35e13e101db9" xmlns:ns3="314c8ffd-6912-4843-a652-9ebad24ec7bd" targetNamespace="http://schemas.microsoft.com/office/2006/metadata/properties" ma:root="true" ma:fieldsID="dc3a9c1c8e0763e643aa808017bf1aad" ns2:_="" ns3:_="">
    <xsd:import namespace="e34dde92-246a-47ca-a108-35e13e101db9"/>
    <xsd:import namespace="314c8ffd-6912-4843-a652-9ebad24ec7b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de92-246a-47ca-a108-35e13e101d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bb2bc9d-0fa6-46e1-b2fb-8e8d02516b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c8ffd-6912-4843-a652-9ebad24ec7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9390a4-6785-40f3-be93-289af0c7486b}" ma:internalName="TaxCatchAll" ma:showField="CatchAllData" ma:web="314c8ffd-6912-4843-a652-9ebad24ec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4c8ffd-6912-4843-a652-9ebad24ec7bd" xsi:nil="true"/>
    <lcf76f155ced4ddcb4097134ff3c332f xmlns="e34dde92-246a-47ca-a108-35e13e101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D9F43B-C423-5647-8C1B-2C434EE41B1A}">
  <ds:schemaRefs>
    <ds:schemaRef ds:uri="http://schemas.openxmlformats.org/officeDocument/2006/bibliography"/>
  </ds:schemaRefs>
</ds:datastoreItem>
</file>

<file path=customXml/itemProps2.xml><?xml version="1.0" encoding="utf-8"?>
<ds:datastoreItem xmlns:ds="http://schemas.openxmlformats.org/officeDocument/2006/customXml" ds:itemID="{28DD9409-B39B-4221-9337-08D33786AD67}"/>
</file>

<file path=customXml/itemProps3.xml><?xml version="1.0" encoding="utf-8"?>
<ds:datastoreItem xmlns:ds="http://schemas.openxmlformats.org/officeDocument/2006/customXml" ds:itemID="{0B1F54D1-4F33-4366-A9E1-B43DFA203B92}"/>
</file>

<file path=customXml/itemProps4.xml><?xml version="1.0" encoding="utf-8"?>
<ds:datastoreItem xmlns:ds="http://schemas.openxmlformats.org/officeDocument/2006/customXml" ds:itemID="{C52E1420-32DC-4B00-AFCF-EE11D5C631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Marieke Wulffraat</dc:creator>
  <lastModifiedBy>Marieke Wulffraat</lastModifiedBy>
  <revision>7</revision>
  <lastPrinted>2024-03-05T14:01:00.0000000Z</lastPrinted>
  <dcterms:created xsi:type="dcterms:W3CDTF">2025-01-14T09:41:00.0000000Z</dcterms:created>
  <dcterms:modified xsi:type="dcterms:W3CDTF">2025-01-14T11:05:49.2799350Z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0x010100ED69BCCB7C58F6448369A48DEA57B32F</vt:lpwstr>
  </property>
  <property fmtid="{D5CDD505-2E9C-101B-9397-08002B2CF9AE}" pid="3" name="MediaServiceImageTags">
    <vt:lpwstr/>
  </property>
</Properties>
</file>